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A8" w:rsidRPr="00312E63" w:rsidRDefault="007068A4" w:rsidP="00312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Евгения\Desktop\сайт док\новое\Программа Олимпио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сайт док\новое\Программа Олимпиони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F5C" w:rsidRDefault="00084F5C" w:rsidP="00312E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68A4" w:rsidRDefault="007068A4" w:rsidP="00312E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68A4" w:rsidRPr="007068A4" w:rsidRDefault="007068A4" w:rsidP="00312E63">
      <w:pPr>
        <w:jc w:val="center"/>
        <w:rPr>
          <w:lang w:val="en-US"/>
        </w:rPr>
      </w:pPr>
    </w:p>
    <w:p w:rsidR="002C2CA8" w:rsidRPr="00DD4801" w:rsidRDefault="002C2CA8" w:rsidP="00DD48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CB3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Причины столь высокой </w:t>
      </w:r>
      <w:r w:rsidR="00DD4801">
        <w:rPr>
          <w:rFonts w:ascii="Times New Roman" w:hAnsi="Times New Roman" w:cs="Times New Roman"/>
          <w:sz w:val="24"/>
          <w:szCs w:val="24"/>
        </w:rPr>
        <w:t>популярности этого единоборства</w:t>
      </w:r>
      <w:r w:rsidRPr="00DD4801">
        <w:rPr>
          <w:rFonts w:ascii="Times New Roman" w:hAnsi="Times New Roman" w:cs="Times New Roman"/>
          <w:sz w:val="24"/>
          <w:szCs w:val="24"/>
        </w:rPr>
        <w:t>, возможно заключаются в том, что корейские мастера смогли совместить древние принципы и методы тренировок с тенденциями современного спорта.</w:t>
      </w:r>
    </w:p>
    <w:p w:rsidR="002C2CA8" w:rsidRPr="00DD4801" w:rsidRDefault="002C2CA8" w:rsidP="00CB3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Целью тренировок изучения тхэквондо является достижение гармоничного единства физического, психического и духовно-нравственных начал в человеке.</w:t>
      </w:r>
    </w:p>
    <w:p w:rsidR="002C2CA8" w:rsidRPr="00DD4801" w:rsidRDefault="002C2CA8" w:rsidP="00CB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В древности эти положения были сформулированы в принципах:</w:t>
      </w:r>
    </w:p>
    <w:p w:rsidR="002C2CA8" w:rsidRPr="00DD4801" w:rsidRDefault="002C2CA8" w:rsidP="00CB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МУСУЛЬ – дословно этот термин переводится как «боевая техника» и воплощает в себе принципы тхэквондо, как реального боевого взаимодействия и обороны.</w:t>
      </w:r>
    </w:p>
    <w:p w:rsidR="002C2CA8" w:rsidRPr="00DD4801" w:rsidRDefault="002C2CA8" w:rsidP="00CB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МУЕ – боевое искусство. Этот принцип воплощает в себе методы работы над собой, когда занимающегося учат побеждать не только противника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но и свои слабости и недостатки; через физическое совершенствование – к развитию воли и владения собственными мыслями и чувствами. Боевое искусство – в данном контексте понимается – как превращение тренировки в творческий процесс самопознания и саморазвития.</w:t>
      </w:r>
    </w:p>
    <w:p w:rsidR="002C2CA8" w:rsidRPr="00DD4801" w:rsidRDefault="00DD4801" w:rsidP="00CB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пу</w:t>
      </w:r>
      <w:r w:rsidR="002C2CA8" w:rsidRPr="00DD4801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2C2CA8" w:rsidRPr="00DD4801">
        <w:rPr>
          <w:rFonts w:ascii="Times New Roman" w:hAnsi="Times New Roman" w:cs="Times New Roman"/>
          <w:sz w:val="24"/>
          <w:szCs w:val="24"/>
        </w:rPr>
        <w:t xml:space="preserve">, в контексте </w:t>
      </w:r>
      <w:proofErr w:type="spellStart"/>
      <w:r w:rsidR="002C2CA8" w:rsidRPr="00DD4801">
        <w:rPr>
          <w:rFonts w:ascii="Times New Roman" w:hAnsi="Times New Roman" w:cs="Times New Roman"/>
          <w:sz w:val="24"/>
          <w:szCs w:val="24"/>
        </w:rPr>
        <w:t>духовно-нравственого</w:t>
      </w:r>
      <w:proofErr w:type="spellEnd"/>
      <w:r w:rsidR="002C2CA8" w:rsidRPr="00DD4801">
        <w:rPr>
          <w:rFonts w:ascii="Times New Roman" w:hAnsi="Times New Roman" w:cs="Times New Roman"/>
          <w:sz w:val="24"/>
          <w:szCs w:val="24"/>
        </w:rPr>
        <w:t xml:space="preserve"> воспитания. Основным направлением является стремление понять свою истинную природу, осознать свое место в мире и способы взаимодействия с миром.</w:t>
      </w:r>
    </w:p>
    <w:p w:rsidR="002C2CA8" w:rsidRPr="00DD4801" w:rsidRDefault="002C2CA8" w:rsidP="00CB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D4801">
        <w:rPr>
          <w:rFonts w:ascii="Times New Roman" w:hAnsi="Times New Roman" w:cs="Times New Roman"/>
          <w:sz w:val="24"/>
          <w:szCs w:val="24"/>
        </w:rPr>
        <w:t>: воспитание физически развитой, духовной богатой личности, с высоким уровнем развития морально-волевых качеств и стремления к здоровому образу жизни.</w:t>
      </w: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A8" w:rsidRPr="007068A4" w:rsidRDefault="002C2CA8" w:rsidP="007068A4">
      <w:pPr>
        <w:pStyle w:val="aa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2C2CA8" w:rsidRPr="007068A4" w:rsidRDefault="002C2CA8" w:rsidP="007068A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C2CA8" w:rsidRPr="007068A4" w:rsidRDefault="002C2CA8" w:rsidP="007068A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68A4">
        <w:rPr>
          <w:rFonts w:ascii="Times New Roman" w:hAnsi="Times New Roman" w:cs="Times New Roman"/>
          <w:sz w:val="24"/>
          <w:szCs w:val="24"/>
        </w:rPr>
        <w:t>Повышение уровня общей физической подготовки.</w:t>
      </w:r>
    </w:p>
    <w:p w:rsidR="002C2CA8" w:rsidRPr="007068A4" w:rsidRDefault="002C2CA8" w:rsidP="007068A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Овладение и совершенствование техники 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>.</w:t>
      </w:r>
    </w:p>
    <w:p w:rsidR="002C2CA8" w:rsidRPr="007068A4" w:rsidRDefault="002C2CA8" w:rsidP="007068A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Приобретение соревновательного уровня в 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>.</w:t>
      </w:r>
    </w:p>
    <w:p w:rsidR="002C2CA8" w:rsidRPr="007068A4" w:rsidRDefault="002C2CA8" w:rsidP="007068A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68A4">
        <w:rPr>
          <w:rFonts w:ascii="Times New Roman" w:hAnsi="Times New Roman" w:cs="Times New Roman"/>
          <w:sz w:val="24"/>
          <w:szCs w:val="24"/>
        </w:rPr>
        <w:t>Воспитание смелости, воли, решительности, умения управлять своими чувствами и других качеств личности дошкольника.</w:t>
      </w:r>
    </w:p>
    <w:p w:rsidR="002C2CA8" w:rsidRPr="007068A4" w:rsidRDefault="002C2CA8" w:rsidP="007068A4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Обеспечить единство физического и эмоционально-нравственного развития дошкольников</w:t>
      </w:r>
    </w:p>
    <w:p w:rsidR="002C2CA8" w:rsidRPr="007068A4" w:rsidRDefault="002C2CA8" w:rsidP="007068A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801">
        <w:rPr>
          <w:rFonts w:ascii="Times New Roman" w:hAnsi="Times New Roman" w:cs="Times New Roman"/>
          <w:b/>
          <w:sz w:val="24"/>
          <w:szCs w:val="24"/>
        </w:rPr>
        <w:t>Прогнозируемая результативность:</w:t>
      </w: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2CA8" w:rsidRPr="00DD4801" w:rsidRDefault="002C2CA8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 Предполагается, что особая методика преподавания тхэквондо для детей от 4 до 7 лет способствует укреплению физического здоровья, развитию координации движения,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формирует осанку тренирует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дыхательную систему, способствует укреплению иммунитета. Так же благотворно спортивные упражнения, в которых применяются упражнения на растяжку, влияют на рост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процессе подготовки к школе занятия тхэквондо помогают формированию дисциплинированности, самоконтроля, приучают детей к соблюдению распорядка дня.</w:t>
      </w:r>
      <w:r w:rsidR="00DD4801">
        <w:rPr>
          <w:rFonts w:ascii="Times New Roman" w:hAnsi="Times New Roman" w:cs="Times New Roman"/>
          <w:sz w:val="24"/>
          <w:szCs w:val="24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Групповые занятия развивают понимание коллектива, а выступления на открытых занятиях формируют определенную ответственность и осознание значения каждого человека для общего результата команды.</w:t>
      </w: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lastRenderedPageBreak/>
        <w:t>Занятия тхэквондо одинаково полезны и для мальчиков, и для девочек, ведь гибкость и стройность фигуры закладываются уже с детских лет.</w:t>
      </w: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801">
        <w:rPr>
          <w:rFonts w:ascii="Times New Roman" w:hAnsi="Times New Roman" w:cs="Times New Roman"/>
          <w:b/>
          <w:sz w:val="24"/>
          <w:szCs w:val="24"/>
        </w:rPr>
        <w:t>Обучение считается успешным, если:</w:t>
      </w:r>
    </w:p>
    <w:p w:rsidR="002C2CA8" w:rsidRPr="00DD4801" w:rsidRDefault="002C2CA8" w:rsidP="007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CA8" w:rsidRPr="007068A4" w:rsidRDefault="002C2CA8" w:rsidP="007068A4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дошкольник физически развит в соответствии со своими возрастными возможностями</w:t>
      </w:r>
    </w:p>
    <w:p w:rsidR="002C2CA8" w:rsidRPr="00DD4801" w:rsidRDefault="002C2CA8" w:rsidP="007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CA8" w:rsidRPr="007068A4" w:rsidRDefault="002C2CA8" w:rsidP="007068A4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у ребёнка разви</w:t>
      </w:r>
      <w:r w:rsidR="007068A4" w:rsidRPr="007068A4">
        <w:rPr>
          <w:rFonts w:ascii="Times New Roman" w:hAnsi="Times New Roman" w:cs="Times New Roman"/>
          <w:sz w:val="24"/>
          <w:szCs w:val="24"/>
        </w:rPr>
        <w:t>тые морально-волевые качества (</w:t>
      </w:r>
      <w:r w:rsidRPr="007068A4">
        <w:rPr>
          <w:rFonts w:ascii="Times New Roman" w:hAnsi="Times New Roman" w:cs="Times New Roman"/>
          <w:sz w:val="24"/>
          <w:szCs w:val="24"/>
        </w:rPr>
        <w:t xml:space="preserve">дисциплинирован, ответственен, настойчив, терпелив, развитая в соответствии с возрастом 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 xml:space="preserve"> деятельности и собственных эмоций, умение  выражать своё мнение, договариваться, уважает мнение другого, приходить к согласию, добр, отзывчив, неагрессивен, решителен, смел  и т.п.)</w:t>
      </w:r>
      <w:proofErr w:type="gramEnd"/>
    </w:p>
    <w:p w:rsidR="002C2CA8" w:rsidRPr="00DD4801" w:rsidRDefault="002C2CA8" w:rsidP="007068A4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2CA8" w:rsidRPr="007068A4" w:rsidRDefault="002C2CA8" w:rsidP="007068A4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дети имеют опыт взаимодействия друг с другом и с тр</w:t>
      </w:r>
      <w:r w:rsidR="00DD4801" w:rsidRPr="007068A4">
        <w:rPr>
          <w:rFonts w:ascii="Times New Roman" w:hAnsi="Times New Roman" w:cs="Times New Roman"/>
          <w:sz w:val="24"/>
          <w:szCs w:val="24"/>
        </w:rPr>
        <w:t>енером.</w:t>
      </w:r>
    </w:p>
    <w:p w:rsidR="002C2CA8" w:rsidRPr="00DD4801" w:rsidRDefault="002C2CA8" w:rsidP="007068A4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A8" w:rsidRPr="00DD4801" w:rsidRDefault="002C2CA8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Планируемый срок обучения – 2 года</w:t>
      </w:r>
      <w:r w:rsidR="00DD4801">
        <w:rPr>
          <w:rFonts w:ascii="Times New Roman" w:hAnsi="Times New Roman" w:cs="Times New Roman"/>
          <w:sz w:val="24"/>
          <w:szCs w:val="24"/>
        </w:rPr>
        <w:t xml:space="preserve">, начиная </w:t>
      </w:r>
      <w:r w:rsidRPr="00DD4801">
        <w:rPr>
          <w:rFonts w:ascii="Times New Roman" w:hAnsi="Times New Roman" w:cs="Times New Roman"/>
          <w:sz w:val="24"/>
          <w:szCs w:val="24"/>
        </w:rPr>
        <w:t xml:space="preserve"> с 4 </w:t>
      </w:r>
      <w:r w:rsidR="00DD4801">
        <w:rPr>
          <w:rFonts w:ascii="Times New Roman" w:hAnsi="Times New Roman" w:cs="Times New Roman"/>
          <w:sz w:val="24"/>
          <w:szCs w:val="24"/>
        </w:rPr>
        <w:t xml:space="preserve">– </w:t>
      </w:r>
      <w:r w:rsidRPr="00DD4801">
        <w:rPr>
          <w:rFonts w:ascii="Times New Roman" w:hAnsi="Times New Roman" w:cs="Times New Roman"/>
          <w:sz w:val="24"/>
          <w:szCs w:val="24"/>
        </w:rPr>
        <w:t>лет</w:t>
      </w:r>
      <w:r w:rsidR="00DD4801">
        <w:rPr>
          <w:rFonts w:ascii="Times New Roman" w:hAnsi="Times New Roman" w:cs="Times New Roman"/>
          <w:sz w:val="24"/>
          <w:szCs w:val="24"/>
        </w:rPr>
        <w:t>него возраста</w:t>
      </w:r>
      <w:r w:rsidRPr="00DD4801">
        <w:rPr>
          <w:rFonts w:ascii="Times New Roman" w:hAnsi="Times New Roman" w:cs="Times New Roman"/>
          <w:sz w:val="24"/>
          <w:szCs w:val="24"/>
        </w:rPr>
        <w:t>. Занятия проходят в дневное время, два раза в неделю длительность 20-30 минут Место проведения занятий – музыкальный или физкультурный зал.</w:t>
      </w:r>
    </w:p>
    <w:p w:rsidR="009F28D0" w:rsidRPr="00DD4801" w:rsidRDefault="002C2CA8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Группы комплектуется с учетом желания родителей и детей. Наполняемость группы 10-15 человек.</w:t>
      </w:r>
    </w:p>
    <w:p w:rsidR="001E3017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P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BF2" w:rsidRDefault="00C46BF2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46BF2" w:rsidRDefault="00C46BF2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DD4801" w:rsidRPr="00DD4801" w:rsidRDefault="00DD4801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Учебно-тематический план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80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Знакомство. Техника безопасности и правила поведения в зале.(1 час).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 xml:space="preserve">1. Вводное занятие - что такое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тхеквондо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.(1час).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 w:rsidRPr="007068A4">
        <w:rPr>
          <w:rFonts w:ascii="Times New Roman" w:hAnsi="Times New Roman" w:cs="Times New Roman"/>
          <w:sz w:val="24"/>
          <w:szCs w:val="24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2.Понятие о стойках и передвижениях.(1 час).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3. Понятие о защите и блоках.(2 часа).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4. Удары руками.(2 часа).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5. Удары ногами.(8 часов).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 w:rsidRPr="007068A4">
        <w:rPr>
          <w:rFonts w:ascii="Times New Roman" w:hAnsi="Times New Roman" w:cs="Times New Roman"/>
          <w:sz w:val="24"/>
          <w:szCs w:val="24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6.Совмесная работа рук и ног .(4 часа).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 w:rsidRPr="007068A4">
        <w:rPr>
          <w:rFonts w:ascii="Times New Roman" w:hAnsi="Times New Roman" w:cs="Times New Roman"/>
          <w:sz w:val="24"/>
          <w:szCs w:val="24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7.Различие защитных и атакующих  действий.(2 часа).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 w:rsidRPr="007068A4">
        <w:rPr>
          <w:rFonts w:ascii="Times New Roman" w:hAnsi="Times New Roman" w:cs="Times New Roman"/>
          <w:sz w:val="24"/>
          <w:szCs w:val="24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>8.Значение и развитие силовых, скоростных и координационных качеств.(4 часа).</w:t>
      </w:r>
    </w:p>
    <w:p w:rsidR="001E3017" w:rsidRPr="00DD4801" w:rsidRDefault="001E3017" w:rsidP="00DD48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Тема №</w:t>
      </w:r>
      <w:r w:rsidR="007068A4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Pr="00DD4801">
        <w:rPr>
          <w:rFonts w:ascii="Times New Roman" w:hAnsi="Times New Roman" w:cs="Times New Roman"/>
          <w:sz w:val="24"/>
          <w:szCs w:val="24"/>
        </w:rPr>
        <w:t>. Уважение и  взаимодействие с партнером (4 часа)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b/>
          <w:sz w:val="24"/>
          <w:szCs w:val="24"/>
        </w:rPr>
        <w:t xml:space="preserve">Занятие состоит </w:t>
      </w:r>
      <w:proofErr w:type="gramStart"/>
      <w:r w:rsidRPr="00DD4801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>:</w:t>
      </w:r>
    </w:p>
    <w:p w:rsidR="001E3017" w:rsidRPr="007068A4" w:rsidRDefault="001E3017" w:rsidP="007068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беседы на данную тему;</w:t>
      </w:r>
    </w:p>
    <w:p w:rsidR="001E3017" w:rsidRPr="007068A4" w:rsidRDefault="001E3017" w:rsidP="007068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подготовительная часть – разминка, упражнения на растяжку и гибкость;</w:t>
      </w:r>
    </w:p>
    <w:p w:rsidR="001E3017" w:rsidRPr="007068A4" w:rsidRDefault="001E3017" w:rsidP="007068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основная часть – разучивание технических действий,  упражнения на силу и скорость, подвижные игры;</w:t>
      </w:r>
    </w:p>
    <w:p w:rsidR="001E3017" w:rsidRPr="007068A4" w:rsidRDefault="001E3017" w:rsidP="007068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заключительная часть - упражнения на расслабление, растяжка.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Подбор, содержание и дозировка упражнений зависят от уровня физического развития и физической подготовленности занимающихся и материального обеспечения занятий.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Организующие команды (на русском и корейском языках) и приёмы: построение в шеренгу и колонну; выполнение основной стойки по команде: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«Смирно!» «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Чарёт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»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«Вольно!» «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Шио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»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«Приготовиться!» «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Чумби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»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«Начать» «Си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джак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»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«На месте стой!», «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Баро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гыман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»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Основные стойки: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Чумби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соги</w:t>
      </w:r>
      <w:proofErr w:type="spellEnd"/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нарани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соги</w:t>
      </w:r>
      <w:proofErr w:type="spellEnd"/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гунун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соги</w:t>
      </w:r>
      <w:proofErr w:type="spellEnd"/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чарёт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соги</w:t>
      </w:r>
      <w:proofErr w:type="spellEnd"/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нуиндзя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соги</w:t>
      </w:r>
      <w:proofErr w:type="spellEnd"/>
    </w:p>
    <w:p w:rsidR="001E3017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анун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соги</w:t>
      </w:r>
      <w:proofErr w:type="spellEnd"/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BF2" w:rsidRDefault="00C46BF2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1E3017" w:rsidRPr="00DD4801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Упражнения для развития мышц туловища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Наклоны туловища: вперед, в стороны, назад с различными движениями рук и из различных исходных положений (сидя, лежа, стоя).</w:t>
      </w:r>
    </w:p>
    <w:p w:rsidR="001E3017" w:rsidRDefault="007068A4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8A4">
        <w:rPr>
          <w:rFonts w:ascii="Times New Roman" w:hAnsi="Times New Roman" w:cs="Times New Roman"/>
          <w:sz w:val="24"/>
          <w:szCs w:val="24"/>
        </w:rPr>
        <w:tab/>
      </w:r>
      <w:r w:rsidR="001E3017" w:rsidRPr="00DD4801">
        <w:rPr>
          <w:rFonts w:ascii="Times New Roman" w:hAnsi="Times New Roman" w:cs="Times New Roman"/>
          <w:sz w:val="24"/>
          <w:szCs w:val="24"/>
        </w:rPr>
        <w:t>Из положения, лежа на животе: одновременное и попеременное поднимание ног вверх; с фиксированными руками или ногами, прогибы.</w:t>
      </w:r>
    </w:p>
    <w:p w:rsidR="00DD4801" w:rsidRP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t>Упражнения для развития мышц и костно-связочного аппарата ног.</w:t>
      </w:r>
    </w:p>
    <w:p w:rsidR="00DD4801" w:rsidRPr="00DD4801" w:rsidRDefault="00DD4801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Различные движения прямой и согнутой ногой в положении стоя и с опорой руками на различные предметы (стенку).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Приседания на двух ногах и на одной с дополнительной опорой.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Выпады с пружинящими движениями и поворотами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Незначительное продвижение вперед толчками за счет энергичного выпрямления ног в голеностопном суставе.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Подскоки на двух ногах и на одной, другая на опоре впереди.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t>Упражнения на развитие гибкости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исходного положения, сидя или стоя: одна рука за головой, партнер сзади давит одной рукой на локоть снизу-вверх, другой – тянет за кисть к противоположному плечу; руки на затылок, локти разведены, партнер сзади, постепенное отведение локтей назад; из того же и.п. партнер берет за локти напарника и пытается его поднять.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исходного положения – сидя, руки вверх в «замок», партнер сзади: отведение рук назад. Из исходного положения – сидя, руки сзади в «замок», партнер сзади, отведение рук назад - вверх.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исходного положения – сидя, руки на коленях, наклоны головы вперед с сопротивлением партнера.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исходного положения – сидя, руки за голову в «замок», сведение локтей перед собой с сопротивлением партнера.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Данные упражнения выполняются 3 – 6 раз до максимальной амплитуды с паузой (3-10 сек.) на ней. После каждого повторения выполняется встряхивания и расслабление работающей конечности.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исходного положения – лежа на спине: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партнер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 держась двумя руками за пальцы стоп напарника сгибает и разгибает их; партнер берет за голеностопный сустав и медленно поднимает правую ногу партнера до максимальной амплитуды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положения – лежа на спине, руки в стороны, ноги согнуты, поочередное отведение ног в стороны с помощью партнера. Из 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 лежа на спине, наклон вперед, пытаясь достать руками стоп с помощью партнера.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исходного 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 лежа на животе: поочередное поднимание прямых ног до максимальной амплитуды с помощью партнера, держащего за голеностопный сустав; сгибание голени до максимальной амплитуды, с помощью партнера, держащего ногу за стопу.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Маховые движения ногами из исходного положения – боевая стойка выполнение махов ногами вперёд, назад, в сторону.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lastRenderedPageBreak/>
        <w:t xml:space="preserve">    Исходное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стоя лицом к партнёру (фронтально, боком) одна нога на плече партнёра, наклоны вперёд в сторону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Исходное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сидя лицом к партнёру, ноги широко разведены, партнёр выполняет упор ногами в голеностоп, руки выполняют хват за руки. Наклоны вперёд.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Данная группа упражнений выполняется по 3-5 раз до максимальной амплитуды с паузой (3-10 сек.) на ней. После каждого повторения так же производятся потряхивания и расслабление работающей конечности, части тела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Упражнения, выполняемые на растягивание, совершаются плавными, неэнергичными движениями со свободным дыханием.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Вращение бёдрами (повышается гибкость бёдер, увеличивается и амплитуда ударов ногами).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Касание пальцев ног (повышается гибкость спины, ягодиц и подколенных сухожилий, увеличивается высота ударов ногами и глубина стойки)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Растяжение ноги (растяжение подколенных сухожилий и ягодиц),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увеличивается высота ударов ногами.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Шпагат (вытянуть ноги в стороны, поддерживая вес тела на руках),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повышается высота и амплитуда ударов ногами.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t>Упражнения на координацию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    Ходьба и бег в различном темпе.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    Ходьба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шагами правым и левым боком.</w:t>
      </w:r>
    </w:p>
    <w:p w:rsidR="001E3017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    Ходьба на носках, на пятках, на внешней и внутренней сторонах стоп.</w:t>
      </w:r>
    </w:p>
    <w:p w:rsidR="00DD4801" w:rsidRP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t>Упражнения на формирование правильной осанки.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1. И.п. – ладони за головой, локти вперед. Разводя локти в стороны и выпрямляя спину подняться на носках и сделать вдох, затем возврат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и.п. с выдохом;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И.п. – руки вверх, пальцы в «замок». Подняться на носках ладони вверх (вдох), затем возврат в и.п. (выдох);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3. И.п. – руки согнуты и соединены за спиной ладони наружу. Энергично разогнуть их и максимально отвести назад, ладонями внутрь с одновременным подниманием на носках и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прогибанием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в грудном отделе (вдох), затем возврат в и.п. (выдох).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4. И.п. – держась за рейку гимнастической стенки, стоя к ней спиной. Подняться на носках прогнувшись в грудной клетке, голова назад (вдох), вернуться в и.п. (выдох).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5. И.п. – лежа на животе, руки в стороны: -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прогнуться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отводя руки и голову назад; - сгибая руки к плечам и сводя лопатки; руки вытянуты вперед – поднять левую руку и правую ногу вверх; прогнувшись в пояснице, голову назад, сменять руку и ногу; взявшись за голеностопы – прогнуться в пояснице, напрягая руки и ноги.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t>Упражнения для развития силы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1. Упражнением для развития силы мышц-разгибателей рук: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различные отжимания в упоре лежа.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упражнения на перекладине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Упражнения для развития силы сокращения мышц нижних конечностей: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lastRenderedPageBreak/>
        <w:t>- утиный шаг, передвижение в полу-приседе, а также различные приседания и прыжки. Например, прыжки с места в длину, прыжки с попеременным выпадом правой и левой ногой вперед, прыжки "лягушкой".</w:t>
      </w:r>
    </w:p>
    <w:p w:rsidR="001E3017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3. Сгибание и разгибание туловища в тазобедренных суставах.</w:t>
      </w:r>
    </w:p>
    <w:p w:rsidR="00DD4801" w:rsidRPr="00DD4801" w:rsidRDefault="00DD4801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801">
        <w:rPr>
          <w:rFonts w:ascii="Times New Roman" w:hAnsi="Times New Roman" w:cs="Times New Roman"/>
          <w:b/>
          <w:caps/>
          <w:sz w:val="24"/>
          <w:szCs w:val="24"/>
        </w:rPr>
        <w:t>Упражнения для развития быстроты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1. Бег на месте, выполняемый с максимально возможной скоростью.</w:t>
      </w:r>
    </w:p>
    <w:p w:rsidR="001E3017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По команде тренера производится рывок вперед, назад, влево, вправо. В этом упражнении тренируется и реакция.</w:t>
      </w: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801" w:rsidRDefault="00DD4801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Pr="00DD4801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C46BF2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8F1">
        <w:rPr>
          <w:rFonts w:ascii="Times New Roman" w:hAnsi="Times New Roman" w:cs="Times New Roman"/>
          <w:b/>
          <w:cap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123.75pt" fillcolor="black [3213]" strokecolor="black [3213]">
            <v:shadow on="t" color="#b2b2b2" opacity="52429f" offset="3pt"/>
            <v:textpath style="font-family:&quot;Times New Roman&quot;;v-text-kern:t" trim="t" fitpath="t" string="ПРАКТИЧЕСКИЕ ЗАНЯТИЯ&#10;&#10;"/>
          </v:shape>
        </w:pict>
      </w: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DD480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51D6" w:rsidRDefault="00D151D6" w:rsidP="00C46BF2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46BF2" w:rsidRPr="00C46BF2" w:rsidRDefault="00C46BF2" w:rsidP="00C46BF2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«Специальная физическая подготовка (СФП)»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 начинающего спортсмена осуществляется одновременно с овладением приемами техники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таеквон-до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и их совершенствованием. В начале занятий, в тренировке юного спортсмена, больше внимания уделяется общей физической подготовке – до 55% времени, нежели специальной физической.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По мере овладения молодым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таеквондоистом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техникой в занятия включается все больше упражнений специальной физической подготовки, обеспечивающих качественное овладение техникой. Специализированные занятия постепенно насыщаются упражнениями СФП.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Направленность специальной физической подготовки тесно связана технико-тактическим разнообразием боевых приемов, выполняемых с различной амплитудой, разной скоростью и силой, из самых различных положений. В связи с этим, специальная физическая подготовка начинающего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таеквондиста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решает задачи развития широкого диапазона тех физических качеств (быстроты, координации, силы, выносливости и др.) которые способствуют наиболее качественному овладению техникой и тактикой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таеквон-до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и успешному ведению поединков.</w:t>
      </w: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t>Упражнения для развития специальной силы в ударных действиях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Выполнение ударов руками и ногами в воздух: упражнения выполняются с максимальной быстротой до тех пор, пока не начнет нарушаться структура движений или заметно упадет скорость их выполнения.</w:t>
      </w: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t>Упражнения для развития выносливости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Выполнение прыжков со скакалкой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Прыжки через низкие препятствия толчком обеих ног, в быстром темпе.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t>Перемещения (Развитие умения маневрировать)</w:t>
      </w:r>
    </w:p>
    <w:p w:rsidR="001E3017" w:rsidRPr="007068A4" w:rsidRDefault="001E3017" w:rsidP="007068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В боевой (боковой)  стойке (БС)  прыжки (подскоки)  толчком двух ног вперед,  назад, влево, вправо.</w:t>
      </w:r>
      <w:proofErr w:type="gramEnd"/>
    </w:p>
    <w:p w:rsidR="001E3017" w:rsidRPr="007068A4" w:rsidRDefault="001E3017" w:rsidP="007068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В БС. Скользящие шаги: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одиночные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сдвоенные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длине зала;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повторяя перемещения партнера (в парах)</w:t>
      </w:r>
    </w:p>
    <w:p w:rsidR="001E3017" w:rsidRPr="007068A4" w:rsidRDefault="001E3017" w:rsidP="007068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В БС развороты: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вокруг передней ноги, переставляя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заднюю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по часовой стрелке, против часовой стрелки;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вокруг задней ноги, переставляя переднюю по часовой стрелке, против часовой стрелки.</w:t>
      </w:r>
    </w:p>
    <w:p w:rsidR="001E3017" w:rsidRPr="007068A4" w:rsidRDefault="001E3017" w:rsidP="007068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Приставной шаг во фронтальной стойке (ФС)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большому кругу (вокруг зала);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маленькому кругу (диаметр 1,5-2 м.);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со сменой стойки (лицом в круг, спиной в круг);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со сменой направления (левым боком, правым боком);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маленькому кругу, повторяя перемещения партнера (в парах);</w:t>
      </w:r>
    </w:p>
    <w:p w:rsidR="001E3017" w:rsidRPr="00C46BF2" w:rsidRDefault="001E3017" w:rsidP="00C46BF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маленькому кругу «захватывать» партнера (пересекать круг нельзя).</w:t>
      </w:r>
    </w:p>
    <w:p w:rsidR="00D151D6" w:rsidRPr="00C46BF2" w:rsidRDefault="001E3017" w:rsidP="00C46BF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Развитие чувства дистанции (в парах)</w:t>
      </w:r>
    </w:p>
    <w:p w:rsidR="001E3017" w:rsidRPr="007068A4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«Сохрани дистанцию». - 1-ый передвигается в БС или ФС: только вперед-назад; только влево-вправо; произвольно; - 2-ой старается сохранить начальную дистанцию.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Удары на месте на контроль расстояния.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Удары по мишени (ракетка, перчатка), как на месте, так и с перемещениями.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t>Упражнения для развития координации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Упражнения, в которых разные части тела выполняют различные задания, например: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прыжки: ноги — врозь, вместе; руки — вверх, вниз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бег вокруг зала с одновременны вращением кистей и наклонами головы;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прыжки: ноги — смена стойки;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руки — вращение предплечий и.т.п.</w:t>
      </w:r>
    </w:p>
    <w:p w:rsidR="001E3017" w:rsidRPr="007068A4" w:rsidRDefault="001E3017" w:rsidP="00DD48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Упражнения со всевозможными вращениями и поворотами: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бег вокруг зала с поворотами по часовой стрелке и против часовой стрелки;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прыжки с разворотами на 180 градусов и обратно;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прыжки с разворотами на 360 градусов и обратно и т.п.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Упражнения с согласованными движениями частей тела: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шаги вперед с поворотами корпуса (какая нога шагает, в ту сторону — поворот);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различные сочетания шагов и прямых ударов руками: — удары на каждый шаг (левая нога шагает — правая рука бьет и наоборот);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шаг с ударом, шаг — пустой;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2 шага с ударами, шаг — пустой.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Упражнения для развития скорости, хлесткости</w:t>
      </w:r>
    </w:p>
    <w:p w:rsidR="001E3017" w:rsidRPr="007068A4" w:rsidRDefault="001E3017" w:rsidP="007068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Бег с ускорениями на короткие дистанции: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лицом вперед;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спиной вперед;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левым (правым) боком.</w:t>
      </w:r>
    </w:p>
    <w:p w:rsidR="001E3017" w:rsidRPr="007068A4" w:rsidRDefault="001E3017" w:rsidP="007068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Для быстрого выноса коленей: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поднятие колена к плечу с ускорением на 3-5 движений;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прыжки с подтягиванием коленей — к груди, — «к ушам»;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прыжки «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забегание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по ступенькам».</w:t>
      </w:r>
    </w:p>
    <w:p w:rsidR="001E3017" w:rsidRPr="007068A4" w:rsidRDefault="001E3017" w:rsidP="007068A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Для хлесткости ударов руками — удары на воздухе (одной рукой, двумя руками):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а) на 1 прыжке — 2 удара;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б) на 1 прыжке — 3 удара;</w:t>
      </w:r>
    </w:p>
    <w:p w:rsidR="001E3017" w:rsidRPr="00DD4801" w:rsidRDefault="001E3017" w:rsidP="007068A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в) на 1 прыжке — 4удара.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Упражнения для развития равновесия</w:t>
      </w:r>
    </w:p>
    <w:p w:rsidR="001E3017" w:rsidRPr="007068A4" w:rsidRDefault="001E3017" w:rsidP="007068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Продвижение вперед (5-6 м) после выполнения различных вращений, поворотов, наклонов головой и туловищем</w:t>
      </w:r>
    </w:p>
    <w:p w:rsidR="001E3017" w:rsidRPr="007068A4" w:rsidRDefault="001E3017" w:rsidP="007068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Гимнастическое «колесо»</w:t>
      </w:r>
    </w:p>
    <w:p w:rsidR="001E3017" w:rsidRPr="007068A4" w:rsidRDefault="001E3017" w:rsidP="007068A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Прыжки на одной ноге влево и вправ</w:t>
      </w:r>
      <w:r w:rsidR="00D151D6" w:rsidRPr="007068A4">
        <w:rPr>
          <w:rFonts w:ascii="Times New Roman" w:hAnsi="Times New Roman" w:cs="Times New Roman"/>
          <w:sz w:val="24"/>
          <w:szCs w:val="24"/>
        </w:rPr>
        <w:t>о</w:t>
      </w:r>
      <w:r w:rsidRPr="007068A4">
        <w:rPr>
          <w:rFonts w:ascii="Times New Roman" w:hAnsi="Times New Roman" w:cs="Times New Roman"/>
          <w:sz w:val="24"/>
          <w:szCs w:val="24"/>
        </w:rPr>
        <w:t>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t>«Технико-тактическая подготовка»</w:t>
      </w:r>
    </w:p>
    <w:p w:rsidR="001E3017" w:rsidRPr="00DD4801" w:rsidRDefault="001E3017" w:rsidP="007068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Усвоение раздела базовой технико-тактической подготовки</w:t>
      </w:r>
    </w:p>
    <w:p w:rsidR="001E3017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Изучение ударов ногами: прямой (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ап-чаги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>) и (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юп-чаги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>) боковой (</w:t>
      </w:r>
      <w:proofErr w:type="spellStart"/>
      <w:proofErr w:type="gramStart"/>
      <w:r w:rsidRPr="007068A4">
        <w:rPr>
          <w:rFonts w:ascii="Times New Roman" w:hAnsi="Times New Roman" w:cs="Times New Roman"/>
          <w:sz w:val="24"/>
          <w:szCs w:val="24"/>
        </w:rPr>
        <w:t>доле-чаги</w:t>
      </w:r>
      <w:proofErr w:type="spellEnd"/>
      <w:proofErr w:type="gramEnd"/>
      <w:r w:rsidRPr="007068A4">
        <w:rPr>
          <w:rFonts w:ascii="Times New Roman" w:hAnsi="Times New Roman" w:cs="Times New Roman"/>
          <w:sz w:val="24"/>
          <w:szCs w:val="24"/>
        </w:rPr>
        <w:t>) сверху (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нере-чаги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 xml:space="preserve"> голени (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коро-чаги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>).</w:t>
      </w:r>
    </w:p>
    <w:p w:rsidR="007068A4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Изучение стоек (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короткая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и длинная, фронтальная и боевая, левосторонняя и правосторонняя).</w:t>
      </w:r>
    </w:p>
    <w:p w:rsidR="001E3017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.Тренировка техники ударов ногами в парах (лицом друг к другу) с демонстрацией ведущим бойцом заданного действия по принципу «делай, как я»;</w:t>
      </w:r>
    </w:p>
    <w:p w:rsidR="001E3017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Тренировка техники ударов ногами при движении вперед.</w:t>
      </w:r>
    </w:p>
    <w:p w:rsidR="001E3017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Тренировка техники ударов ногами при движении по кругу.</w:t>
      </w:r>
    </w:p>
    <w:p w:rsidR="007068A4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Отработка техники ударов ногами на лапах.</w:t>
      </w:r>
    </w:p>
    <w:p w:rsidR="007068A4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Изучается защита с ответными ударами (контратаки, встречной атаки) в супротивном </w:t>
      </w:r>
      <w:proofErr w:type="spellStart"/>
      <w:r w:rsidRPr="007068A4">
        <w:rPr>
          <w:rFonts w:ascii="Times New Roman" w:hAnsi="Times New Roman" w:cs="Times New Roman"/>
          <w:sz w:val="24"/>
          <w:szCs w:val="24"/>
        </w:rPr>
        <w:t>двухшереножном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 xml:space="preserve"> строю с демонстрацией заданного движения одним ведущим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атакующего, а другим для защищающегося по принципу «делай, как я»</w:t>
      </w:r>
      <w:r w:rsidR="007068A4" w:rsidRPr="007068A4">
        <w:rPr>
          <w:rFonts w:ascii="Times New Roman" w:hAnsi="Times New Roman" w:cs="Times New Roman"/>
          <w:sz w:val="24"/>
          <w:szCs w:val="24"/>
        </w:rPr>
        <w:t>.</w:t>
      </w:r>
    </w:p>
    <w:p w:rsidR="007068A4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Положение кулака при нанесении ударов и стопы при нанесении различных ударов ногами</w:t>
      </w:r>
      <w:r w:rsidR="007068A4" w:rsidRPr="007068A4">
        <w:rPr>
          <w:rFonts w:ascii="Times New Roman" w:hAnsi="Times New Roman" w:cs="Times New Roman"/>
          <w:sz w:val="24"/>
          <w:szCs w:val="24"/>
        </w:rPr>
        <w:t>.</w:t>
      </w:r>
    </w:p>
    <w:p w:rsidR="007068A4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Положение рук при выполнении блоков</w:t>
      </w:r>
      <w:r w:rsidR="007068A4" w:rsidRPr="007068A4">
        <w:rPr>
          <w:rFonts w:ascii="Times New Roman" w:hAnsi="Times New Roman" w:cs="Times New Roman"/>
          <w:sz w:val="24"/>
          <w:szCs w:val="24"/>
        </w:rPr>
        <w:t>.</w:t>
      </w:r>
    </w:p>
    <w:p w:rsidR="001E3017" w:rsidRPr="007068A4" w:rsidRDefault="001E3017" w:rsidP="007068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Различные комбинации из ударов ногами</w:t>
      </w:r>
      <w:r w:rsidR="007068A4" w:rsidRPr="007068A4">
        <w:rPr>
          <w:rFonts w:ascii="Times New Roman" w:hAnsi="Times New Roman" w:cs="Times New Roman"/>
          <w:sz w:val="24"/>
          <w:szCs w:val="24"/>
        </w:rPr>
        <w:t>.</w:t>
      </w:r>
    </w:p>
    <w:p w:rsidR="007068A4" w:rsidRPr="007068A4" w:rsidRDefault="007068A4" w:rsidP="007068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3017" w:rsidRPr="00D151D6" w:rsidRDefault="001E3017" w:rsidP="00DD4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51D6">
        <w:rPr>
          <w:rFonts w:ascii="Times New Roman" w:hAnsi="Times New Roman" w:cs="Times New Roman"/>
          <w:b/>
          <w:sz w:val="24"/>
          <w:szCs w:val="24"/>
        </w:rPr>
        <w:t>Двухударные</w:t>
      </w:r>
      <w:proofErr w:type="spellEnd"/>
      <w:r w:rsidRPr="00D151D6">
        <w:rPr>
          <w:rFonts w:ascii="Times New Roman" w:hAnsi="Times New Roman" w:cs="Times New Roman"/>
          <w:b/>
          <w:sz w:val="24"/>
          <w:szCs w:val="24"/>
        </w:rPr>
        <w:t xml:space="preserve"> комбинации ногами (атакующие):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боковой ближней, боковой дальней;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боковой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ближней в туловище, боковой дальней в голову;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боковой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дальней в туловище, боковой ближней в голову;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боковой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ближней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>, удар сверху дальней;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боковой дальней, задний прямой дальней;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удар сверху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дальней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>, задний прямой дальней;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подскок, финт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ближней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>, боковой дальней;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финт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дальней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со скольжением, боковой ближней;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68A4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7068A4">
        <w:rPr>
          <w:rFonts w:ascii="Times New Roman" w:hAnsi="Times New Roman" w:cs="Times New Roman"/>
          <w:sz w:val="24"/>
          <w:szCs w:val="24"/>
        </w:rPr>
        <w:t xml:space="preserve"> шаг вперед, боковой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ближней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>, задний прямой дальней;</w:t>
      </w:r>
    </w:p>
    <w:p w:rsidR="001E3017" w:rsidRPr="007068A4" w:rsidRDefault="001E3017" w:rsidP="007068A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подскок, боковой прямой, задний прямой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дальней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>.</w:t>
      </w:r>
    </w:p>
    <w:p w:rsidR="001E3017" w:rsidRPr="00D151D6" w:rsidRDefault="001E3017" w:rsidP="00DD4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Контратакующие комбинации:</w:t>
      </w:r>
    </w:p>
    <w:p w:rsidR="001E3017" w:rsidRPr="007068A4" w:rsidRDefault="001E3017" w:rsidP="007068A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скачок назад от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прямого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дальнего, боковой дальней;</w:t>
      </w:r>
    </w:p>
    <w:p w:rsidR="001E3017" w:rsidRPr="007068A4" w:rsidRDefault="001E3017" w:rsidP="007068A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скачок назад от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бокового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дальнего, боковой дальней;</w:t>
      </w:r>
    </w:p>
    <w:p w:rsidR="001E3017" w:rsidRPr="007068A4" w:rsidRDefault="001E3017" w:rsidP="007068A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 xml:space="preserve">скачок назад от </w:t>
      </w:r>
      <w:proofErr w:type="gramStart"/>
      <w:r w:rsidRPr="007068A4">
        <w:rPr>
          <w:rFonts w:ascii="Times New Roman" w:hAnsi="Times New Roman" w:cs="Times New Roman"/>
          <w:sz w:val="24"/>
          <w:szCs w:val="24"/>
        </w:rPr>
        <w:t>бокового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прямого, боковой дальней;</w:t>
      </w:r>
    </w:p>
    <w:p w:rsidR="001E3017" w:rsidRPr="007068A4" w:rsidRDefault="001E3017" w:rsidP="007068A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задний прямой дальней от бокового ближнего;</w:t>
      </w:r>
    </w:p>
    <w:p w:rsidR="001E3017" w:rsidRPr="007068A4" w:rsidRDefault="001E3017" w:rsidP="007068A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прямой дальней от удара сверху ближней;</w:t>
      </w:r>
    </w:p>
    <w:p w:rsidR="001E3017" w:rsidRPr="007068A4" w:rsidRDefault="001E3017" w:rsidP="007068A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7068A4">
        <w:rPr>
          <w:rFonts w:ascii="Times New Roman" w:hAnsi="Times New Roman" w:cs="Times New Roman"/>
          <w:sz w:val="24"/>
          <w:szCs w:val="24"/>
        </w:rPr>
        <w:t xml:space="preserve"> прямой дальней в прыжке на любое движение</w:t>
      </w:r>
    </w:p>
    <w:p w:rsidR="007068A4" w:rsidRPr="007068A4" w:rsidRDefault="007068A4" w:rsidP="007068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017" w:rsidRPr="00D151D6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D6">
        <w:rPr>
          <w:rFonts w:ascii="Times New Roman" w:hAnsi="Times New Roman" w:cs="Times New Roman"/>
          <w:sz w:val="24"/>
          <w:szCs w:val="24"/>
        </w:rPr>
        <w:t>11. Боевые позы: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закрытую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– выставленные руки закрывают доступ к голове или корпусу, но позволяют осуществлять в защите только подставки;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открытую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– выставленные руки расставлены широко, что открывает доступ к голове и корпусу, но позволяет проводить отбивы внутрь;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lastRenderedPageBreak/>
        <w:t>- в каждой из них могут быть верхняя (руки расположены у головы) и нижняя (руки расположены ниже головы);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в каждой из них руки могут располагаться близко к корпусу (ближняя) и далеко от корпуса (дальняя);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в боевой позе руки могут располагаться на разных высотах и с разной дальностью.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1D6">
        <w:rPr>
          <w:rFonts w:ascii="Times New Roman" w:hAnsi="Times New Roman" w:cs="Times New Roman"/>
          <w:sz w:val="24"/>
          <w:szCs w:val="24"/>
        </w:rPr>
        <w:t>12. Выполнение защитных движений при нанесении серий ударов партнером: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подставками;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блоками;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а) подставка – проводится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противонаправленно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оси атакующего движения путем: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подставления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прижатого к туловищу локтя – против ударов в туловище снизу;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подставления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прижатого к туловищу предплечья или наружной стороны кисти;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б) блок – проводится путем выставления предплечья (кисти) на расстоянии плеча перпендикулярно навстречу круговому движению атакующей конечности. Таким образом, блоки могут использоваться только против ударов, наносимых сбоку или снизу;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активная работа ног, направленная на перемещение тела и сохранение устойчивости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активная работа туловища, направленная на уклонение от ударов соперника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маневр по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даянгу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(по фронту и в глубину)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13. Простейшее изучение действия на дальней средней и ближней дистанции: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Дальняя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, при которой удар может быть нанесен с полушагом,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подшагом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, скачком. В боевой стойке задняя нога быстро подтягивается к передней ноге с нанесением прямого или бокового удара ногой. Удары по очереди друг на друга.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Каждый старается прикоснуться и отойти назад, чтобы его не достали.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, при которой удар ногой может наноситься без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подшагивания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>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Ближняя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>, при которой могут наноситься прямые удары рукой.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14.Изучение простейших передвижений в степе. Удары левой и правой ногой попеременно с быстрыми передвижениями (в степе) между ударами.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Степ - подпрыгивание на носках перед противником: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 перемещением вперед - передний степ;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на месте - нейтральный степ;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 перемещением назад - задний степ.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«Подвижные и спортивные игры»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Подвижные игры на ловкость, быстроту, выносливость (футбол, баскетбол).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«Психологическая подготовка»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Спортсмен - боец, со стойкой и несгибаемой волей (беседа).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Учебно-тренировочная группа как коллектив. Понятие о психологическом климате в группе. Межличностные отношения в группе.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Регуляция взаимоотношений с другими членами группы. Выработка социального отношения к повиновению, послушанию.</w:t>
      </w:r>
    </w:p>
    <w:p w:rsidR="001E3017" w:rsidRPr="00DD4801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017" w:rsidRDefault="001E3017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D6" w:rsidRDefault="00D151D6" w:rsidP="00DD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756" w:rsidRDefault="00471756" w:rsidP="00DD48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6BF2" w:rsidRPr="00C46BF2" w:rsidRDefault="00C46BF2" w:rsidP="00DD48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3017" w:rsidRPr="00D151D6" w:rsidRDefault="001E3017" w:rsidP="00D151D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51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«Общая физическая подготовка (ОФП)»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Строевые упражнения: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801">
        <w:rPr>
          <w:rFonts w:ascii="Times New Roman" w:hAnsi="Times New Roman" w:cs="Times New Roman"/>
          <w:sz w:val="24"/>
          <w:szCs w:val="24"/>
        </w:rPr>
        <w:t xml:space="preserve">   Построение в колонну по одному, в одну шеренгу.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Понятие строя, шеренги, колонны интервал, дистанция.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Повороты на месте, направо, налево, кругом.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Комплексы общеразвивающих и корригирующих упражнений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Упражнения с различными предметами (мячи, прыгалки, и др.) из различных исходных положений (сидя, стоя, лежа).</w:t>
      </w:r>
      <w:proofErr w:type="gramEnd"/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Сгибания и разгибания рук в упоре сзади, наклонном упоре, упоре лежа, подтягивания на перекладине в висе прямым, обратным и смешанным хватом.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 xml:space="preserve">    Упражнения в сопротивлении с партнером.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Все упражнения выполняются сериями в различном темпе, дозируются по количеству повторений и до утомления, в зависимости от физического развития и подготовленности занимающихся, а также от периода и цикла тренировочного процесса.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для развития мышц туловища.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Наклоны туловища: вперед, в стороны, назад с различными движениями рук и из различных исходных положений (сидя, лежа, стоя).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Из положения, лежа на животе: одновременное и попеременное поднимание ног вверх; с фиксированными руками или ногами, прогибы.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для развития мышц и костно-связочного аппарата ног.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Различные движения прямой и согнутой ногой в положении стоя и с опорой руками на различные предметы (стенку).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Приседания на двух ногах и на одной с дополнительной опорой.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Выпады с пружинящими движениями и поворотами.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Незначительное продвижение вперед толчками за счет энергичного выпрямления ног в голеностопном суставе.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Подскоки на двух ногах и на одной, другая на опоре впереди.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на координацию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Ходьба и бег в различном темпе.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Ходьба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шагами правым и левым боком.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    Ходьба на носках, на пятках, на внешней и внутренней сторонах стоп.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на формирование правильной осанки</w:t>
      </w:r>
      <w:r w:rsidRPr="00DD4801">
        <w:rPr>
          <w:rFonts w:ascii="Times New Roman" w:hAnsi="Times New Roman" w:cs="Times New Roman"/>
          <w:sz w:val="24"/>
          <w:szCs w:val="24"/>
        </w:rPr>
        <w:t>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1. И.п. – ладони за головой, локти вперед. Разводя локти в стороны и выпрямляя спину подняться на носках и сделать вдох, затем возврат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и.п. с выдохом;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И.п. – руки вверх, пальцы в «замок». Подняться на носках ладони вверх (вдох), затем возврат в и.п. (выдох);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3. И.п. – руки согнуты и соединены за спиной ладони наружу. Энергично разогнуть их и максимально отвести назад, ладонями внутрь с одновременным подниманием на носках и 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прогибанием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в грудном отделе (вдох), затем возврат в и.п. (выдох).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4. И.п. – держась за рейку гимнастической стенки, стоя к ней спиной. Подняться на носках прогнувшись в грудной клетке, голова назад (вдох), вернуться в и.п. (выдох).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5. И.п. – лежа на животе, руки в стороны: -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прогнуться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отводя руки и голову назад; - сгибая руки к плечам и сводя лопатки; руки вытянуты вперед – поднять левую руку и правую ногу вверх; прогнувшись в пояснице, голову назад, сменять руку и ногу; взявшись за голеностопы – прогнуться в пояснице, напрягая руки и ноги.</w:t>
      </w:r>
    </w:p>
    <w:p w:rsidR="00471756" w:rsidRDefault="00471756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для развития силы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1. Упражнением для развития силы мышц-разгибателей рук: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различные отжимания в упоре лежа.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упражнения на перекладине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Упражнения для развития силы сокращения мышц нижних конечностей: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утиный шаг, передвижение в полу-приседе, а также различные приседания и прыжки. Например, прыжки с места в длину, прыжки с попеременным выпадом правой и левой ногой вперед, прыжки "лягушкой".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3. Поднимание ног из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лежа на спине.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для развития быстроты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1. Бег на месте, выполняемый с максимально возможной скоростью.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По команде тренера производится рывок вперед, назад, влево, вправо. В этом упражнении тренируется и реакция.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«Специальная физическая подготовка (СФП)»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Упражнения для развития выносливости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1. Непрерывное нанесение легких ударов по мешку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>2 подхода по 1 минуте)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2. Выполнение прыжков со скакалкой</w:t>
      </w:r>
    </w:p>
    <w:p w:rsidR="001E3017" w:rsidRPr="00D151D6" w:rsidRDefault="001E3017" w:rsidP="00706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D6">
        <w:rPr>
          <w:rFonts w:ascii="Times New Roman" w:hAnsi="Times New Roman" w:cs="Times New Roman"/>
          <w:b/>
          <w:sz w:val="24"/>
          <w:szCs w:val="24"/>
        </w:rPr>
        <w:t>Перемещения (Развитие умения маневрировать)</w:t>
      </w:r>
    </w:p>
    <w:p w:rsidR="001E3017" w:rsidRPr="007068A4" w:rsidRDefault="001E3017" w:rsidP="007068A4">
      <w:pPr>
        <w:pStyle w:val="a3"/>
        <w:numPr>
          <w:ilvl w:val="1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8A4">
        <w:rPr>
          <w:rFonts w:ascii="Times New Roman" w:hAnsi="Times New Roman" w:cs="Times New Roman"/>
          <w:sz w:val="24"/>
          <w:szCs w:val="24"/>
        </w:rPr>
        <w:t>В боевой (боковой) стойке (БС) прыжки (подскоки) толчком двух ног вперед, назад, влево, вправо.</w:t>
      </w:r>
      <w:proofErr w:type="gramEnd"/>
    </w:p>
    <w:p w:rsidR="001E3017" w:rsidRPr="007068A4" w:rsidRDefault="001E3017" w:rsidP="007068A4">
      <w:pPr>
        <w:pStyle w:val="a3"/>
        <w:numPr>
          <w:ilvl w:val="1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В БС. Скользящие шаги: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одиночные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сдвоенные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длине зала;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различным геометрическим фигурам, условно нарисованным на полу;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повторяя перемещения партнера (в парах)</w:t>
      </w:r>
    </w:p>
    <w:p w:rsidR="001E3017" w:rsidRPr="007068A4" w:rsidRDefault="001E3017" w:rsidP="007068A4">
      <w:pPr>
        <w:pStyle w:val="a3"/>
        <w:numPr>
          <w:ilvl w:val="1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В БС развороты: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 xml:space="preserve">- вокруг передней ноги, переставляя </w:t>
      </w:r>
      <w:proofErr w:type="gramStart"/>
      <w:r w:rsidRPr="00DD4801">
        <w:rPr>
          <w:rFonts w:ascii="Times New Roman" w:hAnsi="Times New Roman" w:cs="Times New Roman"/>
          <w:sz w:val="24"/>
          <w:szCs w:val="24"/>
        </w:rPr>
        <w:t>заднюю</w:t>
      </w:r>
      <w:proofErr w:type="gramEnd"/>
      <w:r w:rsidRPr="00DD4801">
        <w:rPr>
          <w:rFonts w:ascii="Times New Roman" w:hAnsi="Times New Roman" w:cs="Times New Roman"/>
          <w:sz w:val="24"/>
          <w:szCs w:val="24"/>
        </w:rPr>
        <w:t xml:space="preserve"> по часовой стрелке, против часовой стрелки;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вокруг задней ноги, переставляя переднюю по часовой стрелке, против часовой стрелки.</w:t>
      </w:r>
    </w:p>
    <w:p w:rsidR="001E3017" w:rsidRPr="007068A4" w:rsidRDefault="001E3017" w:rsidP="007068A4">
      <w:pPr>
        <w:pStyle w:val="a3"/>
        <w:numPr>
          <w:ilvl w:val="1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68A4">
        <w:rPr>
          <w:rFonts w:ascii="Times New Roman" w:hAnsi="Times New Roman" w:cs="Times New Roman"/>
          <w:sz w:val="24"/>
          <w:szCs w:val="24"/>
        </w:rPr>
        <w:t>Приставной шаг во фронтальной стойке (ФС)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большому кругу (вокруг зала);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маленькому кругу (диаметр 1,5-2 м.);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со сменой стойки (лицом в круг, спиной в круг);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со сменой направления (левым боком, правым боком);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маленькому кругу, повторяя перемещения партнера (в парах);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по маленькому кругу «захватывать» партнера (пересекать круг нельзя).</w:t>
      </w:r>
    </w:p>
    <w:p w:rsidR="001E3017" w:rsidRPr="00DD4801" w:rsidRDefault="001E3017" w:rsidP="007068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01">
        <w:rPr>
          <w:rFonts w:ascii="Times New Roman" w:hAnsi="Times New Roman" w:cs="Times New Roman"/>
          <w:sz w:val="24"/>
          <w:szCs w:val="24"/>
        </w:rPr>
        <w:t>- прыжки «</w:t>
      </w:r>
      <w:proofErr w:type="spellStart"/>
      <w:r w:rsidRPr="00DD4801">
        <w:rPr>
          <w:rFonts w:ascii="Times New Roman" w:hAnsi="Times New Roman" w:cs="Times New Roman"/>
          <w:sz w:val="24"/>
          <w:szCs w:val="24"/>
        </w:rPr>
        <w:t>забегание</w:t>
      </w:r>
      <w:proofErr w:type="spellEnd"/>
      <w:r w:rsidRPr="00DD4801">
        <w:rPr>
          <w:rFonts w:ascii="Times New Roman" w:hAnsi="Times New Roman" w:cs="Times New Roman"/>
          <w:sz w:val="24"/>
          <w:szCs w:val="24"/>
        </w:rPr>
        <w:t xml:space="preserve"> по ступенькам».</w:t>
      </w:r>
    </w:p>
    <w:p w:rsidR="001E3017" w:rsidRPr="00DD4801" w:rsidRDefault="001E3017" w:rsidP="0070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E3017" w:rsidRPr="00DD4801" w:rsidSect="007068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A1" w:rsidRDefault="000F59A1" w:rsidP="001E3017">
      <w:pPr>
        <w:spacing w:after="0" w:line="240" w:lineRule="auto"/>
      </w:pPr>
      <w:r>
        <w:separator/>
      </w:r>
    </w:p>
  </w:endnote>
  <w:endnote w:type="continuationSeparator" w:id="0">
    <w:p w:rsidR="000F59A1" w:rsidRDefault="000F59A1" w:rsidP="001E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9468"/>
      <w:docPartObj>
        <w:docPartGallery w:val="Page Numbers (Bottom of Page)"/>
        <w:docPartUnique/>
      </w:docPartObj>
    </w:sdtPr>
    <w:sdtContent>
      <w:p w:rsidR="007068A4" w:rsidRDefault="007068A4">
        <w:pPr>
          <w:pStyle w:val="a6"/>
          <w:jc w:val="right"/>
        </w:pPr>
        <w:fldSimple w:instr=" PAGE   \* MERGEFORMAT ">
          <w:r w:rsidR="00C46BF2">
            <w:rPr>
              <w:noProof/>
            </w:rPr>
            <w:t>14</w:t>
          </w:r>
        </w:fldSimple>
      </w:p>
    </w:sdtContent>
  </w:sdt>
  <w:p w:rsidR="007068A4" w:rsidRDefault="007068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A1" w:rsidRDefault="000F59A1" w:rsidP="001E3017">
      <w:pPr>
        <w:spacing w:after="0" w:line="240" w:lineRule="auto"/>
      </w:pPr>
      <w:r>
        <w:separator/>
      </w:r>
    </w:p>
  </w:footnote>
  <w:footnote w:type="continuationSeparator" w:id="0">
    <w:p w:rsidR="000F59A1" w:rsidRDefault="000F59A1" w:rsidP="001E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969"/>
    <w:multiLevelType w:val="hybridMultilevel"/>
    <w:tmpl w:val="77B24246"/>
    <w:lvl w:ilvl="0" w:tplc="66125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27B6"/>
    <w:multiLevelType w:val="hybridMultilevel"/>
    <w:tmpl w:val="57E4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7DC"/>
    <w:multiLevelType w:val="hybridMultilevel"/>
    <w:tmpl w:val="985ECEBE"/>
    <w:lvl w:ilvl="0" w:tplc="EA58BA96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8E3"/>
    <w:multiLevelType w:val="hybridMultilevel"/>
    <w:tmpl w:val="73E475E8"/>
    <w:lvl w:ilvl="0" w:tplc="4DDC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787"/>
    <w:multiLevelType w:val="hybridMultilevel"/>
    <w:tmpl w:val="FD4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E76E8"/>
    <w:multiLevelType w:val="hybridMultilevel"/>
    <w:tmpl w:val="9AF2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46"/>
    <w:multiLevelType w:val="hybridMultilevel"/>
    <w:tmpl w:val="73EE0D72"/>
    <w:lvl w:ilvl="0" w:tplc="A22AC5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6AAC"/>
    <w:multiLevelType w:val="hybridMultilevel"/>
    <w:tmpl w:val="370883BC"/>
    <w:lvl w:ilvl="0" w:tplc="4DDC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204F"/>
    <w:multiLevelType w:val="hybridMultilevel"/>
    <w:tmpl w:val="55946604"/>
    <w:lvl w:ilvl="0" w:tplc="4DDC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1254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A5AC5"/>
    <w:multiLevelType w:val="hybridMultilevel"/>
    <w:tmpl w:val="EFE8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65742"/>
    <w:multiLevelType w:val="hybridMultilevel"/>
    <w:tmpl w:val="EC1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5761B"/>
    <w:multiLevelType w:val="hybridMultilevel"/>
    <w:tmpl w:val="7C707234"/>
    <w:lvl w:ilvl="0" w:tplc="4DDC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E62B1"/>
    <w:multiLevelType w:val="hybridMultilevel"/>
    <w:tmpl w:val="9E2C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41A3"/>
    <w:multiLevelType w:val="hybridMultilevel"/>
    <w:tmpl w:val="4068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B1537"/>
    <w:multiLevelType w:val="hybridMultilevel"/>
    <w:tmpl w:val="42C4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B1253"/>
    <w:multiLevelType w:val="hybridMultilevel"/>
    <w:tmpl w:val="5518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9204E"/>
    <w:multiLevelType w:val="hybridMultilevel"/>
    <w:tmpl w:val="1A98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308F5"/>
    <w:multiLevelType w:val="hybridMultilevel"/>
    <w:tmpl w:val="9ADA2698"/>
    <w:lvl w:ilvl="0" w:tplc="4DDC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671CB"/>
    <w:multiLevelType w:val="hybridMultilevel"/>
    <w:tmpl w:val="950EDBB4"/>
    <w:lvl w:ilvl="0" w:tplc="4DDC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F141A"/>
    <w:multiLevelType w:val="hybridMultilevel"/>
    <w:tmpl w:val="AA88B51C"/>
    <w:lvl w:ilvl="0" w:tplc="EA58BA96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36C46"/>
    <w:multiLevelType w:val="hybridMultilevel"/>
    <w:tmpl w:val="1246828E"/>
    <w:lvl w:ilvl="0" w:tplc="A22AC5B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827D4"/>
    <w:multiLevelType w:val="hybridMultilevel"/>
    <w:tmpl w:val="35B4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6"/>
  </w:num>
  <w:num w:numId="5">
    <w:abstractNumId w:val="20"/>
  </w:num>
  <w:num w:numId="6">
    <w:abstractNumId w:val="2"/>
  </w:num>
  <w:num w:numId="7">
    <w:abstractNumId w:val="16"/>
  </w:num>
  <w:num w:numId="8">
    <w:abstractNumId w:val="19"/>
  </w:num>
  <w:num w:numId="9">
    <w:abstractNumId w:val="12"/>
  </w:num>
  <w:num w:numId="10">
    <w:abstractNumId w:val="4"/>
  </w:num>
  <w:num w:numId="11">
    <w:abstractNumId w:val="21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8"/>
  </w:num>
  <w:num w:numId="17">
    <w:abstractNumId w:val="17"/>
  </w:num>
  <w:num w:numId="18">
    <w:abstractNumId w:val="3"/>
  </w:num>
  <w:num w:numId="19">
    <w:abstractNumId w:val="18"/>
  </w:num>
  <w:num w:numId="20">
    <w:abstractNumId w:val="0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2CA8"/>
    <w:rsid w:val="00084F5C"/>
    <w:rsid w:val="000F59A1"/>
    <w:rsid w:val="001E3017"/>
    <w:rsid w:val="00271947"/>
    <w:rsid w:val="002C2CA8"/>
    <w:rsid w:val="00312E63"/>
    <w:rsid w:val="0036661C"/>
    <w:rsid w:val="004323B9"/>
    <w:rsid w:val="00471756"/>
    <w:rsid w:val="005308F1"/>
    <w:rsid w:val="006417BE"/>
    <w:rsid w:val="007068A4"/>
    <w:rsid w:val="00827D26"/>
    <w:rsid w:val="0087128C"/>
    <w:rsid w:val="009169EB"/>
    <w:rsid w:val="009F28D0"/>
    <w:rsid w:val="00A67FB8"/>
    <w:rsid w:val="00B07400"/>
    <w:rsid w:val="00C04B14"/>
    <w:rsid w:val="00C36B2A"/>
    <w:rsid w:val="00C46BF2"/>
    <w:rsid w:val="00CA12FA"/>
    <w:rsid w:val="00CB3B10"/>
    <w:rsid w:val="00D151D6"/>
    <w:rsid w:val="00D343F3"/>
    <w:rsid w:val="00DD4801"/>
    <w:rsid w:val="00E2614B"/>
    <w:rsid w:val="00E51732"/>
    <w:rsid w:val="00F04104"/>
    <w:rsid w:val="00FC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017"/>
  </w:style>
  <w:style w:type="paragraph" w:styleId="a6">
    <w:name w:val="footer"/>
    <w:basedOn w:val="a"/>
    <w:link w:val="a7"/>
    <w:uiPriority w:val="99"/>
    <w:unhideWhenUsed/>
    <w:rsid w:val="001E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017"/>
  </w:style>
  <w:style w:type="paragraph" w:styleId="a8">
    <w:name w:val="Balloon Text"/>
    <w:basedOn w:val="a"/>
    <w:link w:val="a9"/>
    <w:uiPriority w:val="99"/>
    <w:semiHidden/>
    <w:unhideWhenUsed/>
    <w:rsid w:val="0008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F5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068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Евгения</cp:lastModifiedBy>
  <cp:revision>16</cp:revision>
  <cp:lastPrinted>2015-10-21T01:52:00Z</cp:lastPrinted>
  <dcterms:created xsi:type="dcterms:W3CDTF">2013-09-27T07:15:00Z</dcterms:created>
  <dcterms:modified xsi:type="dcterms:W3CDTF">2015-10-26T08:47:00Z</dcterms:modified>
</cp:coreProperties>
</file>